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C6C0A" w14:textId="57836F36" w:rsidR="0014344E" w:rsidRDefault="00F24CA0" w:rsidP="00F24CA0">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882.2.</w:t>
      </w:r>
      <w:r>
        <w:rPr>
          <w:rFonts w:ascii="Times New Roman" w:hAnsi="Times New Roman" w:cs="Times New Roman"/>
        </w:rPr>
        <w:tab/>
      </w:r>
      <w:r w:rsidRPr="00F24CA0">
        <w:rPr>
          <w:rFonts w:ascii="Times New Roman" w:hAnsi="Times New Roman" w:cs="Times New Roman"/>
        </w:rPr>
        <w:t>General Application File Requirements</w:t>
      </w:r>
    </w:p>
    <w:p w14:paraId="1F1D9D3D" w14:textId="77777777" w:rsidR="00F24CA0" w:rsidRDefault="00F24CA0" w:rsidP="00F24CA0">
      <w:pPr>
        <w:pStyle w:val="NoSpacing"/>
        <w:rPr>
          <w:rFonts w:ascii="Times New Roman" w:hAnsi="Times New Roman" w:cs="Times New Roman"/>
        </w:rPr>
      </w:pPr>
    </w:p>
    <w:p w14:paraId="1DAC0473" w14:textId="109ECF2D" w:rsidR="00F24CA0" w:rsidRDefault="00F24CA0" w:rsidP="00F24CA0">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r>
      <w:r w:rsidR="00033405">
        <w:rPr>
          <w:rFonts w:ascii="Times New Roman" w:hAnsi="Times New Roman" w:cs="Times New Roman"/>
        </w:rPr>
        <w:t>Adopt</w:t>
      </w:r>
      <w:r>
        <w:rPr>
          <w:rFonts w:ascii="Times New Roman" w:hAnsi="Times New Roman" w:cs="Times New Roman"/>
        </w:rPr>
        <w:t>ed Amendments</w:t>
      </w:r>
    </w:p>
    <w:p w14:paraId="23249E23" w14:textId="77777777" w:rsidR="00F24CA0" w:rsidRDefault="00F24CA0" w:rsidP="00F24CA0">
      <w:pPr>
        <w:pStyle w:val="NoSpacing"/>
        <w:rPr>
          <w:rFonts w:ascii="Times New Roman" w:hAnsi="Times New Roman" w:cs="Times New Roman"/>
        </w:rPr>
      </w:pPr>
    </w:p>
    <w:p w14:paraId="1CBA43AC" w14:textId="0428A2C2" w:rsidR="00F24CA0" w:rsidRDefault="00F24CA0" w:rsidP="00033405">
      <w:pPr>
        <w:pStyle w:val="NoSpacing"/>
        <w:ind w:left="1440" w:hanging="1440"/>
        <w:rPr>
          <w:rFonts w:ascii="Times New Roman" w:hAnsi="Times New Roman" w:cs="Times New Roman"/>
        </w:rPr>
      </w:pPr>
      <w:r>
        <w:rPr>
          <w:rFonts w:ascii="Times New Roman" w:hAnsi="Times New Roman" w:cs="Times New Roman"/>
        </w:rPr>
        <w:t>Comment:</w:t>
      </w:r>
      <w:r w:rsidR="00AA0558">
        <w:rPr>
          <w:rFonts w:ascii="Times New Roman" w:hAnsi="Times New Roman" w:cs="Times New Roman"/>
        </w:rPr>
        <w:tab/>
        <w:t xml:space="preserve">The </w:t>
      </w:r>
      <w:r w:rsidR="00033405">
        <w:rPr>
          <w:rFonts w:ascii="Times New Roman" w:hAnsi="Times New Roman" w:cs="Times New Roman"/>
        </w:rPr>
        <w:t>adopt</w:t>
      </w:r>
      <w:r w:rsidR="00AA0558">
        <w:rPr>
          <w:rFonts w:ascii="Times New Roman" w:hAnsi="Times New Roman" w:cs="Times New Roman"/>
        </w:rPr>
        <w:t>ed amendment will specify that calculation of time periods for licensed experience shall begin when the relevant license is issued. The amendments will also clarify that proration of experience requirements during less than full-time experience is allowed.</w:t>
      </w:r>
    </w:p>
    <w:p w14:paraId="67F752D2" w14:textId="77777777" w:rsidR="00F24CA0" w:rsidRDefault="00F24CA0" w:rsidP="00F24CA0">
      <w:pPr>
        <w:pStyle w:val="NoSpacing"/>
        <w:rPr>
          <w:rFonts w:ascii="Times New Roman" w:hAnsi="Times New Roman" w:cs="Times New Roman"/>
        </w:rPr>
      </w:pPr>
    </w:p>
    <w:p w14:paraId="754D4CF1" w14:textId="6DE2030F" w:rsidR="00F24CA0" w:rsidRDefault="00F24CA0" w:rsidP="00F24CA0">
      <w:pPr>
        <w:pStyle w:val="NoSpacing"/>
        <w:rPr>
          <w:rFonts w:ascii="Times New Roman" w:hAnsi="Times New Roman" w:cs="Times New Roman"/>
        </w:rPr>
      </w:pPr>
      <w:r>
        <w:rPr>
          <w:rFonts w:ascii="Times New Roman" w:hAnsi="Times New Roman" w:cs="Times New Roman"/>
        </w:rPr>
        <w:t>§882.2.</w:t>
      </w:r>
      <w:r>
        <w:rPr>
          <w:rFonts w:ascii="Times New Roman" w:hAnsi="Times New Roman" w:cs="Times New Roman"/>
        </w:rPr>
        <w:tab/>
        <w:t>General Application File Requirements.</w:t>
      </w:r>
    </w:p>
    <w:p w14:paraId="118D03AA" w14:textId="77777777" w:rsidR="00F24CA0" w:rsidRDefault="00F24CA0" w:rsidP="00F24CA0">
      <w:pPr>
        <w:pStyle w:val="NoSpacing"/>
        <w:rPr>
          <w:rFonts w:ascii="Times New Roman" w:hAnsi="Times New Roman" w:cs="Times New Roman"/>
        </w:rPr>
      </w:pPr>
    </w:p>
    <w:p w14:paraId="7CCF42F7" w14:textId="1EF63531" w:rsidR="00F24CA0" w:rsidRPr="00F24CA0" w:rsidRDefault="00F24CA0" w:rsidP="00F24CA0">
      <w:pPr>
        <w:pStyle w:val="NoSpacing"/>
        <w:ind w:left="2160" w:hanging="720"/>
        <w:rPr>
          <w:rFonts w:ascii="Times New Roman" w:hAnsi="Times New Roman" w:cs="Times New Roman"/>
        </w:rPr>
      </w:pPr>
      <w:r w:rsidRPr="00F24CA0">
        <w:rPr>
          <w:rFonts w:ascii="Times New Roman" w:hAnsi="Times New Roman" w:cs="Times New Roman"/>
        </w:rPr>
        <w:t xml:space="preserve">(a) </w:t>
      </w:r>
      <w:r>
        <w:rPr>
          <w:rFonts w:ascii="Times New Roman" w:hAnsi="Times New Roman" w:cs="Times New Roman"/>
        </w:rPr>
        <w:tab/>
      </w:r>
      <w:r w:rsidRPr="00F24CA0">
        <w:rPr>
          <w:rFonts w:ascii="Times New Roman" w:hAnsi="Times New Roman" w:cs="Times New Roman"/>
        </w:rPr>
        <w:t>To be complete, an application file must contain all information needed to determine an applicant's eligibility to sit for the required examinations, or the information and examination results needed to determine an applicant's eligibility for licensure. At a minimum, all applications for licensure must contain:</w:t>
      </w:r>
    </w:p>
    <w:p w14:paraId="1317E640" w14:textId="77777777" w:rsidR="00F24CA0" w:rsidRDefault="00F24CA0" w:rsidP="00F24CA0">
      <w:pPr>
        <w:pStyle w:val="NoSpacing"/>
        <w:rPr>
          <w:rFonts w:ascii="Times New Roman" w:hAnsi="Times New Roman" w:cs="Times New Roman"/>
        </w:rPr>
      </w:pPr>
    </w:p>
    <w:p w14:paraId="3648E92E" w14:textId="66636B25" w:rsidR="00F24CA0" w:rsidRPr="00F24CA0" w:rsidRDefault="00F24CA0" w:rsidP="00F24CA0">
      <w:pPr>
        <w:pStyle w:val="NoSpacing"/>
        <w:ind w:left="2880" w:hanging="720"/>
        <w:rPr>
          <w:rFonts w:ascii="Times New Roman" w:hAnsi="Times New Roman" w:cs="Times New Roman"/>
        </w:rPr>
      </w:pPr>
      <w:r w:rsidRPr="00F24CA0">
        <w:rPr>
          <w:rFonts w:ascii="Times New Roman" w:hAnsi="Times New Roman" w:cs="Times New Roman"/>
        </w:rPr>
        <w:t xml:space="preserve">(1) </w:t>
      </w:r>
      <w:r>
        <w:rPr>
          <w:rFonts w:ascii="Times New Roman" w:hAnsi="Times New Roman" w:cs="Times New Roman"/>
        </w:rPr>
        <w:tab/>
      </w:r>
      <w:r w:rsidRPr="00F24CA0">
        <w:rPr>
          <w:rFonts w:ascii="Times New Roman" w:hAnsi="Times New Roman" w:cs="Times New Roman"/>
        </w:rPr>
        <w:t>An application in the form prescribed by the Council based on member board rules and corresponding fee(s);</w:t>
      </w:r>
    </w:p>
    <w:p w14:paraId="7EB23F06" w14:textId="77777777" w:rsidR="00F24CA0" w:rsidRDefault="00F24CA0" w:rsidP="00F24CA0">
      <w:pPr>
        <w:pStyle w:val="NoSpacing"/>
        <w:rPr>
          <w:rFonts w:ascii="Times New Roman" w:hAnsi="Times New Roman" w:cs="Times New Roman"/>
        </w:rPr>
      </w:pPr>
    </w:p>
    <w:p w14:paraId="26264F79" w14:textId="0F125C30" w:rsidR="00F24CA0" w:rsidRPr="00F24CA0" w:rsidRDefault="00F24CA0" w:rsidP="00F24CA0">
      <w:pPr>
        <w:pStyle w:val="NoSpacing"/>
        <w:ind w:left="2880" w:hanging="720"/>
        <w:rPr>
          <w:rFonts w:ascii="Times New Roman" w:hAnsi="Times New Roman" w:cs="Times New Roman"/>
        </w:rPr>
      </w:pPr>
      <w:r w:rsidRPr="00F24CA0">
        <w:rPr>
          <w:rFonts w:ascii="Times New Roman" w:hAnsi="Times New Roman" w:cs="Times New Roman"/>
        </w:rPr>
        <w:t xml:space="preserve">(2) </w:t>
      </w:r>
      <w:r>
        <w:rPr>
          <w:rFonts w:ascii="Times New Roman" w:hAnsi="Times New Roman" w:cs="Times New Roman"/>
        </w:rPr>
        <w:tab/>
      </w:r>
      <w:r w:rsidRPr="00F24CA0">
        <w:rPr>
          <w:rFonts w:ascii="Times New Roman" w:hAnsi="Times New Roman" w:cs="Times New Roman"/>
        </w:rPr>
        <w:t>An official transcript from a properly accredited institution indicating the date the degree required for licensure was awarded or conferred. Transcripts must be received by the Council directly from the awarding institution, a transcript or credential delivery service, or a credentials bank that utilizes primary source verification;</w:t>
      </w:r>
    </w:p>
    <w:p w14:paraId="0FE58741" w14:textId="77777777" w:rsidR="00F24CA0" w:rsidRDefault="00F24CA0" w:rsidP="00F24CA0">
      <w:pPr>
        <w:pStyle w:val="NoSpacing"/>
        <w:rPr>
          <w:rFonts w:ascii="Times New Roman" w:hAnsi="Times New Roman" w:cs="Times New Roman"/>
        </w:rPr>
      </w:pPr>
    </w:p>
    <w:p w14:paraId="26C38C8E" w14:textId="4E674693" w:rsidR="00F24CA0" w:rsidRPr="00F24CA0" w:rsidRDefault="00F24CA0" w:rsidP="00F24CA0">
      <w:pPr>
        <w:pStyle w:val="NoSpacing"/>
        <w:ind w:left="2880" w:hanging="720"/>
        <w:rPr>
          <w:rFonts w:ascii="Times New Roman" w:hAnsi="Times New Roman" w:cs="Times New Roman"/>
        </w:rPr>
      </w:pPr>
      <w:r w:rsidRPr="00F24CA0">
        <w:rPr>
          <w:rFonts w:ascii="Times New Roman" w:hAnsi="Times New Roman" w:cs="Times New Roman"/>
        </w:rPr>
        <w:t xml:space="preserve">(3) </w:t>
      </w:r>
      <w:r>
        <w:rPr>
          <w:rFonts w:ascii="Times New Roman" w:hAnsi="Times New Roman" w:cs="Times New Roman"/>
        </w:rPr>
        <w:tab/>
      </w:r>
      <w:r w:rsidRPr="00F24CA0">
        <w:rPr>
          <w:rFonts w:ascii="Times New Roman" w:hAnsi="Times New Roman" w:cs="Times New Roman"/>
        </w:rPr>
        <w:t>A fingerprint based criminal history record check through the Texas Department of Public Safety and the Federal Bureau of Investigation;</w:t>
      </w:r>
    </w:p>
    <w:p w14:paraId="720FD6CE" w14:textId="77777777" w:rsidR="00F24CA0" w:rsidRDefault="00F24CA0" w:rsidP="00F24CA0">
      <w:pPr>
        <w:pStyle w:val="NoSpacing"/>
        <w:rPr>
          <w:rFonts w:ascii="Times New Roman" w:hAnsi="Times New Roman" w:cs="Times New Roman"/>
        </w:rPr>
      </w:pPr>
    </w:p>
    <w:p w14:paraId="36F3F4E2" w14:textId="6B0B4486" w:rsidR="00F24CA0" w:rsidRPr="00F24CA0" w:rsidRDefault="00F24CA0" w:rsidP="00F24CA0">
      <w:pPr>
        <w:pStyle w:val="NoSpacing"/>
        <w:ind w:left="2880" w:hanging="720"/>
        <w:rPr>
          <w:rFonts w:ascii="Times New Roman" w:hAnsi="Times New Roman" w:cs="Times New Roman"/>
        </w:rPr>
      </w:pPr>
      <w:r w:rsidRPr="00F24CA0">
        <w:rPr>
          <w:rFonts w:ascii="Times New Roman" w:hAnsi="Times New Roman" w:cs="Times New Roman"/>
        </w:rPr>
        <w:t xml:space="preserve">(4) </w:t>
      </w:r>
      <w:r>
        <w:rPr>
          <w:rFonts w:ascii="Times New Roman" w:hAnsi="Times New Roman" w:cs="Times New Roman"/>
        </w:rPr>
        <w:tab/>
      </w:r>
      <w:r w:rsidRPr="00F24CA0">
        <w:rPr>
          <w:rFonts w:ascii="Times New Roman" w:hAnsi="Times New Roman" w:cs="Times New Roman"/>
        </w:rPr>
        <w:t>A self-query report from the National Practitioner Data Bank (NPDB) reflecting any disciplinary history or legal actions taken against the applicant. A self-query report must be submitted to the agency as a PDF that ensures the self-query is exactly as it was issued by the NPDB (i.e., a digitally certified self-query response) or in the sealed envelope in which it was received from the NPDB;</w:t>
      </w:r>
    </w:p>
    <w:p w14:paraId="66C49788" w14:textId="77777777" w:rsidR="00F24CA0" w:rsidRDefault="00F24CA0" w:rsidP="00F24CA0">
      <w:pPr>
        <w:pStyle w:val="NoSpacing"/>
        <w:rPr>
          <w:rFonts w:ascii="Times New Roman" w:hAnsi="Times New Roman" w:cs="Times New Roman"/>
        </w:rPr>
      </w:pPr>
    </w:p>
    <w:p w14:paraId="48065F03" w14:textId="2A50C1B1" w:rsidR="00F24CA0" w:rsidRPr="00F24CA0" w:rsidRDefault="00F24CA0" w:rsidP="00F24CA0">
      <w:pPr>
        <w:pStyle w:val="NoSpacing"/>
        <w:ind w:left="2880" w:hanging="720"/>
        <w:rPr>
          <w:rFonts w:ascii="Times New Roman" w:hAnsi="Times New Roman" w:cs="Times New Roman"/>
        </w:rPr>
      </w:pPr>
      <w:r w:rsidRPr="00F24CA0">
        <w:rPr>
          <w:rFonts w:ascii="Times New Roman" w:hAnsi="Times New Roman" w:cs="Times New Roman"/>
        </w:rPr>
        <w:t xml:space="preserve">(5) </w:t>
      </w:r>
      <w:r>
        <w:rPr>
          <w:rFonts w:ascii="Times New Roman" w:hAnsi="Times New Roman" w:cs="Times New Roman"/>
        </w:rPr>
        <w:tab/>
      </w:r>
      <w:r w:rsidRPr="00F24CA0">
        <w:rPr>
          <w:rFonts w:ascii="Times New Roman" w:hAnsi="Times New Roman" w:cs="Times New Roman"/>
        </w:rPr>
        <w:t>Verification of the citizenship and immigration status information of non-citizen, naturalized, or derived U.S. citizen applicants through the DHS-USCIS Systematic Alien Verification for Entitlements Program (SAVE). Applicants must submit the documentation and information required by the SAVE program to the Council;</w:t>
      </w:r>
    </w:p>
    <w:p w14:paraId="23CA4AB0" w14:textId="77777777" w:rsidR="00F24CA0" w:rsidRDefault="00F24CA0" w:rsidP="00F24CA0">
      <w:pPr>
        <w:pStyle w:val="NoSpacing"/>
        <w:rPr>
          <w:rFonts w:ascii="Times New Roman" w:hAnsi="Times New Roman" w:cs="Times New Roman"/>
        </w:rPr>
      </w:pPr>
    </w:p>
    <w:p w14:paraId="3777D8EC" w14:textId="4606DC17" w:rsidR="00F24CA0" w:rsidRPr="00F24CA0" w:rsidRDefault="00F24CA0" w:rsidP="00F24CA0">
      <w:pPr>
        <w:pStyle w:val="NoSpacing"/>
        <w:ind w:left="2880" w:hanging="720"/>
        <w:rPr>
          <w:rFonts w:ascii="Times New Roman" w:hAnsi="Times New Roman" w:cs="Times New Roman"/>
        </w:rPr>
      </w:pPr>
      <w:r w:rsidRPr="00F24CA0">
        <w:rPr>
          <w:rFonts w:ascii="Times New Roman" w:hAnsi="Times New Roman" w:cs="Times New Roman"/>
        </w:rPr>
        <w:lastRenderedPageBreak/>
        <w:t xml:space="preserve">(6) </w:t>
      </w:r>
      <w:r>
        <w:rPr>
          <w:rFonts w:ascii="Times New Roman" w:hAnsi="Times New Roman" w:cs="Times New Roman"/>
        </w:rPr>
        <w:tab/>
      </w:r>
      <w:r w:rsidRPr="00F24CA0">
        <w:rPr>
          <w:rFonts w:ascii="Times New Roman" w:hAnsi="Times New Roman" w:cs="Times New Roman"/>
        </w:rPr>
        <w:t>Examination results for any required examinations taken prior to applying for licensure;</w:t>
      </w:r>
    </w:p>
    <w:p w14:paraId="715C89B9" w14:textId="77777777" w:rsidR="00F24CA0" w:rsidRDefault="00F24CA0" w:rsidP="00F24CA0">
      <w:pPr>
        <w:pStyle w:val="NoSpacing"/>
        <w:rPr>
          <w:rFonts w:ascii="Times New Roman" w:hAnsi="Times New Roman" w:cs="Times New Roman"/>
        </w:rPr>
      </w:pPr>
    </w:p>
    <w:p w14:paraId="0BC99F9E" w14:textId="10363A98" w:rsidR="00F24CA0" w:rsidRPr="00F24CA0" w:rsidRDefault="00F24CA0" w:rsidP="00F24CA0">
      <w:pPr>
        <w:pStyle w:val="NoSpacing"/>
        <w:ind w:left="2880" w:hanging="720"/>
        <w:rPr>
          <w:rFonts w:ascii="Times New Roman" w:hAnsi="Times New Roman" w:cs="Times New Roman"/>
        </w:rPr>
      </w:pPr>
      <w:r w:rsidRPr="00F24CA0">
        <w:rPr>
          <w:rFonts w:ascii="Times New Roman" w:hAnsi="Times New Roman" w:cs="Times New Roman"/>
        </w:rPr>
        <w:t xml:space="preserve">(7) </w:t>
      </w:r>
      <w:r>
        <w:rPr>
          <w:rFonts w:ascii="Times New Roman" w:hAnsi="Times New Roman" w:cs="Times New Roman"/>
        </w:rPr>
        <w:tab/>
      </w:r>
      <w:r w:rsidRPr="00F24CA0">
        <w:rPr>
          <w:rFonts w:ascii="Times New Roman" w:hAnsi="Times New Roman" w:cs="Times New Roman"/>
        </w:rPr>
        <w:t>Documentation of any required supervised experience, supervision plans, and agreements with supervisors; and</w:t>
      </w:r>
    </w:p>
    <w:p w14:paraId="0D8F1AE1" w14:textId="77777777" w:rsidR="00F24CA0" w:rsidRDefault="00F24CA0" w:rsidP="00F24CA0">
      <w:pPr>
        <w:pStyle w:val="NoSpacing"/>
        <w:rPr>
          <w:rFonts w:ascii="Times New Roman" w:hAnsi="Times New Roman" w:cs="Times New Roman"/>
        </w:rPr>
      </w:pPr>
    </w:p>
    <w:p w14:paraId="50FD279F" w14:textId="0B72A3B3" w:rsidR="00F24CA0" w:rsidRPr="00F24CA0" w:rsidRDefault="00F24CA0" w:rsidP="00F24CA0">
      <w:pPr>
        <w:pStyle w:val="NoSpacing"/>
        <w:ind w:left="2880" w:hanging="720"/>
        <w:rPr>
          <w:rFonts w:ascii="Times New Roman" w:hAnsi="Times New Roman" w:cs="Times New Roman"/>
        </w:rPr>
      </w:pPr>
      <w:r w:rsidRPr="00F24CA0">
        <w:rPr>
          <w:rFonts w:ascii="Times New Roman" w:hAnsi="Times New Roman" w:cs="Times New Roman"/>
        </w:rPr>
        <w:t xml:space="preserve">(8) </w:t>
      </w:r>
      <w:r>
        <w:rPr>
          <w:rFonts w:ascii="Times New Roman" w:hAnsi="Times New Roman" w:cs="Times New Roman"/>
        </w:rPr>
        <w:tab/>
      </w:r>
      <w:r w:rsidRPr="00F24CA0">
        <w:rPr>
          <w:rFonts w:ascii="Times New Roman" w:hAnsi="Times New Roman" w:cs="Times New Roman"/>
        </w:rPr>
        <w:t>Any other information or supportive documentation deemed relevant by the Council and specified in its application materials.</w:t>
      </w:r>
    </w:p>
    <w:p w14:paraId="1F9AFBDA" w14:textId="77777777" w:rsidR="00F24CA0" w:rsidRDefault="00F24CA0" w:rsidP="00F24CA0">
      <w:pPr>
        <w:pStyle w:val="NoSpacing"/>
        <w:ind w:left="2160" w:hanging="720"/>
        <w:rPr>
          <w:rFonts w:ascii="Times New Roman" w:hAnsi="Times New Roman" w:cs="Times New Roman"/>
        </w:rPr>
      </w:pPr>
    </w:p>
    <w:p w14:paraId="1AE5D395" w14:textId="146FC9BC" w:rsidR="00F24CA0" w:rsidRPr="00F24CA0" w:rsidRDefault="00F24CA0" w:rsidP="00F24CA0">
      <w:pPr>
        <w:pStyle w:val="NoSpacing"/>
        <w:ind w:left="2160" w:hanging="720"/>
        <w:rPr>
          <w:rFonts w:ascii="Times New Roman" w:hAnsi="Times New Roman" w:cs="Times New Roman"/>
        </w:rPr>
      </w:pPr>
      <w:r w:rsidRPr="00F24CA0">
        <w:rPr>
          <w:rFonts w:ascii="Times New Roman" w:hAnsi="Times New Roman" w:cs="Times New Roman"/>
        </w:rPr>
        <w:t xml:space="preserve">(b) </w:t>
      </w:r>
      <w:r>
        <w:rPr>
          <w:rFonts w:ascii="Times New Roman" w:hAnsi="Times New Roman" w:cs="Times New Roman"/>
        </w:rPr>
        <w:tab/>
      </w:r>
      <w:r w:rsidRPr="00F24CA0">
        <w:rPr>
          <w:rFonts w:ascii="Times New Roman" w:hAnsi="Times New Roman" w:cs="Times New Roman"/>
        </w:rPr>
        <w:t>The Council will accept examination results and other documentation required or requested as part of the application process from a credentials bank that utilizes primary source verification.</w:t>
      </w:r>
    </w:p>
    <w:p w14:paraId="508F3953" w14:textId="77777777" w:rsidR="00F24CA0" w:rsidRDefault="00F24CA0" w:rsidP="00F24CA0">
      <w:pPr>
        <w:pStyle w:val="NoSpacing"/>
        <w:rPr>
          <w:rFonts w:ascii="Times New Roman" w:hAnsi="Times New Roman" w:cs="Times New Roman"/>
        </w:rPr>
      </w:pPr>
    </w:p>
    <w:p w14:paraId="7DF2C647" w14:textId="7C52ED8A" w:rsidR="00F24CA0" w:rsidRDefault="00F24CA0" w:rsidP="00F24CA0">
      <w:pPr>
        <w:pStyle w:val="NoSpacing"/>
        <w:ind w:left="2160" w:hanging="720"/>
        <w:rPr>
          <w:rFonts w:ascii="Times New Roman" w:hAnsi="Times New Roman" w:cs="Times New Roman"/>
        </w:rPr>
      </w:pPr>
      <w:r w:rsidRPr="00F24CA0">
        <w:rPr>
          <w:rFonts w:ascii="Times New Roman" w:hAnsi="Times New Roman" w:cs="Times New Roman"/>
        </w:rPr>
        <w:t xml:space="preserve">(c) </w:t>
      </w:r>
      <w:r>
        <w:rPr>
          <w:rFonts w:ascii="Times New Roman" w:hAnsi="Times New Roman" w:cs="Times New Roman"/>
        </w:rPr>
        <w:tab/>
      </w:r>
      <w:r w:rsidRPr="00F24CA0">
        <w:rPr>
          <w:rFonts w:ascii="Times New Roman" w:hAnsi="Times New Roman" w:cs="Times New Roman"/>
        </w:rPr>
        <w:t>The Council may rely upon the following when verifying information from another jurisdiction: official written verification received directly from the other jurisdiction; a government website reflecting the information (e.g., active licensure and good standing); or verbal or email verification directly from the other jurisdiction.</w:t>
      </w:r>
    </w:p>
    <w:p w14:paraId="55BDBD75" w14:textId="77777777" w:rsidR="00113C99" w:rsidRDefault="00113C99" w:rsidP="00F24CA0">
      <w:pPr>
        <w:pStyle w:val="NoSpacing"/>
        <w:ind w:left="2160" w:hanging="720"/>
        <w:rPr>
          <w:rFonts w:ascii="Times New Roman" w:hAnsi="Times New Roman" w:cs="Times New Roman"/>
        </w:rPr>
      </w:pPr>
    </w:p>
    <w:p w14:paraId="60F2C37C" w14:textId="4EAAF07B" w:rsidR="00113C99" w:rsidRDefault="00113C99" w:rsidP="00F24CA0">
      <w:pPr>
        <w:pStyle w:val="NoSpacing"/>
        <w:ind w:left="2160" w:hanging="720"/>
        <w:rPr>
          <w:rFonts w:ascii="Times New Roman" w:hAnsi="Times New Roman" w:cs="Times New Roman"/>
          <w:u w:val="single"/>
        </w:rPr>
      </w:pPr>
      <w:r>
        <w:rPr>
          <w:rFonts w:ascii="Times New Roman" w:hAnsi="Times New Roman" w:cs="Times New Roman"/>
          <w:u w:val="single"/>
        </w:rPr>
        <w:t>(d)</w:t>
      </w:r>
      <w:r>
        <w:rPr>
          <w:rFonts w:ascii="Times New Roman" w:hAnsi="Times New Roman" w:cs="Times New Roman"/>
          <w:u w:val="single"/>
        </w:rPr>
        <w:tab/>
        <w:t>For purposes of calculating time periods related to experience requirements completed while holding a license, the Council shall consider the time period to begin at the issuance of the relevant license.</w:t>
      </w:r>
    </w:p>
    <w:p w14:paraId="22BF70E7" w14:textId="77777777" w:rsidR="00113C99" w:rsidRDefault="00113C99" w:rsidP="00F24CA0">
      <w:pPr>
        <w:pStyle w:val="NoSpacing"/>
        <w:ind w:left="2160" w:hanging="720"/>
        <w:rPr>
          <w:rFonts w:ascii="Times New Roman" w:hAnsi="Times New Roman" w:cs="Times New Roman"/>
          <w:u w:val="single"/>
        </w:rPr>
      </w:pPr>
    </w:p>
    <w:p w14:paraId="3402DB4E" w14:textId="0FC398C5" w:rsidR="00113C99" w:rsidRPr="00113C99" w:rsidRDefault="00113C99" w:rsidP="00F24CA0">
      <w:pPr>
        <w:pStyle w:val="NoSpacing"/>
        <w:ind w:left="2160" w:hanging="720"/>
        <w:rPr>
          <w:rFonts w:ascii="Times New Roman" w:hAnsi="Times New Roman" w:cs="Times New Roman"/>
          <w:u w:val="single"/>
        </w:rPr>
      </w:pPr>
      <w:r>
        <w:rPr>
          <w:rFonts w:ascii="Times New Roman" w:hAnsi="Times New Roman" w:cs="Times New Roman"/>
          <w:u w:val="single"/>
        </w:rPr>
        <w:t>(e)</w:t>
      </w:r>
      <w:r>
        <w:rPr>
          <w:rFonts w:ascii="Times New Roman" w:hAnsi="Times New Roman" w:cs="Times New Roman"/>
          <w:u w:val="single"/>
        </w:rPr>
        <w:tab/>
      </w:r>
      <w:r w:rsidR="00033AF9" w:rsidRPr="00033AF9">
        <w:rPr>
          <w:rFonts w:ascii="Times New Roman" w:hAnsi="Times New Roman" w:cs="Times New Roman"/>
          <w:u w:val="single"/>
        </w:rPr>
        <w:t>The Council shall</w:t>
      </w:r>
      <w:r w:rsidR="00AA0558">
        <w:rPr>
          <w:rFonts w:ascii="Times New Roman" w:hAnsi="Times New Roman" w:cs="Times New Roman"/>
          <w:u w:val="single"/>
        </w:rPr>
        <w:t xml:space="preserve"> allow</w:t>
      </w:r>
      <w:r w:rsidR="00033AF9" w:rsidRPr="00033AF9">
        <w:rPr>
          <w:rFonts w:ascii="Times New Roman" w:hAnsi="Times New Roman" w:cs="Times New Roman"/>
          <w:u w:val="single"/>
        </w:rPr>
        <w:t xml:space="preserve"> prorat</w:t>
      </w:r>
      <w:r w:rsidR="00AA0558">
        <w:rPr>
          <w:rFonts w:ascii="Times New Roman" w:hAnsi="Times New Roman" w:cs="Times New Roman"/>
          <w:u w:val="single"/>
        </w:rPr>
        <w:t>ion of</w:t>
      </w:r>
      <w:r w:rsidR="00033AF9" w:rsidRPr="00033AF9">
        <w:rPr>
          <w:rFonts w:ascii="Times New Roman" w:hAnsi="Times New Roman" w:cs="Times New Roman"/>
          <w:u w:val="single"/>
        </w:rPr>
        <w:t xml:space="preserve"> licensure</w:t>
      </w:r>
      <w:r w:rsidR="00AA0558">
        <w:rPr>
          <w:rFonts w:ascii="Times New Roman" w:hAnsi="Times New Roman" w:cs="Times New Roman"/>
          <w:u w:val="single"/>
        </w:rPr>
        <w:t xml:space="preserve"> time </w:t>
      </w:r>
      <w:r w:rsidR="00033AF9" w:rsidRPr="00033AF9">
        <w:rPr>
          <w:rFonts w:ascii="Times New Roman" w:hAnsi="Times New Roman" w:cs="Times New Roman"/>
          <w:u w:val="single"/>
        </w:rPr>
        <w:t>requirement</w:t>
      </w:r>
      <w:r w:rsidR="00AA0558">
        <w:rPr>
          <w:rFonts w:ascii="Times New Roman" w:hAnsi="Times New Roman" w:cs="Times New Roman"/>
          <w:u w:val="single"/>
        </w:rPr>
        <w:t>s</w:t>
      </w:r>
      <w:r w:rsidR="00033AF9" w:rsidRPr="00033AF9">
        <w:rPr>
          <w:rFonts w:ascii="Times New Roman" w:hAnsi="Times New Roman" w:cs="Times New Roman"/>
          <w:u w:val="single"/>
        </w:rPr>
        <w:t xml:space="preserve"> (e.g., supervision hours to experience hours)</w:t>
      </w:r>
      <w:r w:rsidR="00AA0558">
        <w:rPr>
          <w:rFonts w:ascii="Times New Roman" w:hAnsi="Times New Roman" w:cs="Times New Roman"/>
          <w:u w:val="single"/>
        </w:rPr>
        <w:t xml:space="preserve"> for applicants working less than full time</w:t>
      </w:r>
      <w:r w:rsidR="00033AF9" w:rsidRPr="00033AF9">
        <w:rPr>
          <w:rFonts w:ascii="Times New Roman" w:hAnsi="Times New Roman" w:cs="Times New Roman"/>
          <w:u w:val="single"/>
        </w:rPr>
        <w:t xml:space="preserve">, provided the </w:t>
      </w:r>
      <w:r w:rsidR="00AA0558">
        <w:rPr>
          <w:rFonts w:ascii="Times New Roman" w:hAnsi="Times New Roman" w:cs="Times New Roman"/>
          <w:u w:val="single"/>
        </w:rPr>
        <w:t>full-time requirement</w:t>
      </w:r>
      <w:r w:rsidR="00033AF9" w:rsidRPr="00033AF9">
        <w:rPr>
          <w:rFonts w:ascii="Times New Roman" w:hAnsi="Times New Roman" w:cs="Times New Roman"/>
          <w:u w:val="single"/>
        </w:rPr>
        <w:t xml:space="preserve"> ratio is maintained and no other licensure requirements are violated.</w:t>
      </w:r>
    </w:p>
    <w:p w14:paraId="4833DE19" w14:textId="77777777" w:rsidR="00F24CA0" w:rsidRPr="00F24CA0" w:rsidRDefault="00F24CA0" w:rsidP="00F24CA0">
      <w:pPr>
        <w:pStyle w:val="NoSpacing"/>
        <w:rPr>
          <w:rFonts w:ascii="Times New Roman" w:hAnsi="Times New Roman" w:cs="Times New Roman"/>
        </w:rPr>
      </w:pPr>
    </w:p>
    <w:sectPr w:rsidR="00F24CA0" w:rsidRPr="00F24C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CA0"/>
    <w:rsid w:val="00033405"/>
    <w:rsid w:val="00033AF9"/>
    <w:rsid w:val="00113C99"/>
    <w:rsid w:val="0014344E"/>
    <w:rsid w:val="00373C0F"/>
    <w:rsid w:val="0049545C"/>
    <w:rsid w:val="006F7A90"/>
    <w:rsid w:val="009739AD"/>
    <w:rsid w:val="009F6E7F"/>
    <w:rsid w:val="00AA0558"/>
    <w:rsid w:val="00AD48CB"/>
    <w:rsid w:val="00AE1C47"/>
    <w:rsid w:val="00E93B1D"/>
    <w:rsid w:val="00F24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A41E1"/>
  <w15:chartTrackingRefBased/>
  <w15:docId w15:val="{81970C65-41EE-40EB-BA33-550F47327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4C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4C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4C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4C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4C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4C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4C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4C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4C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4C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4C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4C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4C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4C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4C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4C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4C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4CA0"/>
    <w:rPr>
      <w:rFonts w:eastAsiaTheme="majorEastAsia" w:cstheme="majorBidi"/>
      <w:color w:val="272727" w:themeColor="text1" w:themeTint="D8"/>
    </w:rPr>
  </w:style>
  <w:style w:type="paragraph" w:styleId="Title">
    <w:name w:val="Title"/>
    <w:basedOn w:val="Normal"/>
    <w:next w:val="Normal"/>
    <w:link w:val="TitleChar"/>
    <w:uiPriority w:val="10"/>
    <w:qFormat/>
    <w:rsid w:val="00F24C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4C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4C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4C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4CA0"/>
    <w:pPr>
      <w:spacing w:before="160"/>
      <w:jc w:val="center"/>
    </w:pPr>
    <w:rPr>
      <w:i/>
      <w:iCs/>
      <w:color w:val="404040" w:themeColor="text1" w:themeTint="BF"/>
    </w:rPr>
  </w:style>
  <w:style w:type="character" w:customStyle="1" w:styleId="QuoteChar">
    <w:name w:val="Quote Char"/>
    <w:basedOn w:val="DefaultParagraphFont"/>
    <w:link w:val="Quote"/>
    <w:uiPriority w:val="29"/>
    <w:rsid w:val="00F24CA0"/>
    <w:rPr>
      <w:i/>
      <w:iCs/>
      <w:color w:val="404040" w:themeColor="text1" w:themeTint="BF"/>
    </w:rPr>
  </w:style>
  <w:style w:type="paragraph" w:styleId="ListParagraph">
    <w:name w:val="List Paragraph"/>
    <w:basedOn w:val="Normal"/>
    <w:uiPriority w:val="34"/>
    <w:qFormat/>
    <w:rsid w:val="00F24CA0"/>
    <w:pPr>
      <w:ind w:left="720"/>
      <w:contextualSpacing/>
    </w:pPr>
  </w:style>
  <w:style w:type="character" w:styleId="IntenseEmphasis">
    <w:name w:val="Intense Emphasis"/>
    <w:basedOn w:val="DefaultParagraphFont"/>
    <w:uiPriority w:val="21"/>
    <w:qFormat/>
    <w:rsid w:val="00F24CA0"/>
    <w:rPr>
      <w:i/>
      <w:iCs/>
      <w:color w:val="0F4761" w:themeColor="accent1" w:themeShade="BF"/>
    </w:rPr>
  </w:style>
  <w:style w:type="paragraph" w:styleId="IntenseQuote">
    <w:name w:val="Intense Quote"/>
    <w:basedOn w:val="Normal"/>
    <w:next w:val="Normal"/>
    <w:link w:val="IntenseQuoteChar"/>
    <w:uiPriority w:val="30"/>
    <w:qFormat/>
    <w:rsid w:val="00F24C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4CA0"/>
    <w:rPr>
      <w:i/>
      <w:iCs/>
      <w:color w:val="0F4761" w:themeColor="accent1" w:themeShade="BF"/>
    </w:rPr>
  </w:style>
  <w:style w:type="character" w:styleId="IntenseReference">
    <w:name w:val="Intense Reference"/>
    <w:basedOn w:val="DefaultParagraphFont"/>
    <w:uiPriority w:val="32"/>
    <w:qFormat/>
    <w:rsid w:val="00F24CA0"/>
    <w:rPr>
      <w:b/>
      <w:bCs/>
      <w:smallCaps/>
      <w:color w:val="0F4761" w:themeColor="accent1" w:themeShade="BF"/>
      <w:spacing w:val="5"/>
    </w:rPr>
  </w:style>
  <w:style w:type="paragraph" w:styleId="NoSpacing">
    <w:name w:val="No Spacing"/>
    <w:uiPriority w:val="1"/>
    <w:qFormat/>
    <w:rsid w:val="00F24C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1899840">
      <w:bodyDiv w:val="1"/>
      <w:marLeft w:val="0"/>
      <w:marRight w:val="0"/>
      <w:marTop w:val="0"/>
      <w:marBottom w:val="0"/>
      <w:divBdr>
        <w:top w:val="none" w:sz="0" w:space="0" w:color="auto"/>
        <w:left w:val="none" w:sz="0" w:space="0" w:color="auto"/>
        <w:bottom w:val="none" w:sz="0" w:space="0" w:color="auto"/>
        <w:right w:val="none" w:sz="0" w:space="0" w:color="auto"/>
      </w:divBdr>
    </w:div>
    <w:div w:id="19022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525</Words>
  <Characters>2876</Characters>
  <Application>Microsoft Office Word</Application>
  <DocSecurity>0</DocSecurity>
  <Lines>84</Lines>
  <Paragraphs>33</Paragraphs>
  <ScaleCrop>false</ScaleCrop>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Brenda Skiff</cp:lastModifiedBy>
  <cp:revision>5</cp:revision>
  <dcterms:created xsi:type="dcterms:W3CDTF">2025-03-28T15:19:00Z</dcterms:created>
  <dcterms:modified xsi:type="dcterms:W3CDTF">2025-08-13T14:42:00Z</dcterms:modified>
</cp:coreProperties>
</file>